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9AE" w:rsidRPr="002A39AE" w:rsidRDefault="002A39AE" w:rsidP="002A39AE">
      <w:pPr>
        <w:tabs>
          <w:tab w:val="center" w:pos="4961"/>
          <w:tab w:val="left" w:pos="6780"/>
        </w:tabs>
        <w:autoSpaceDE w:val="0"/>
        <w:autoSpaceDN w:val="0"/>
        <w:adjustRightInd w:val="0"/>
        <w:contextualSpacing/>
        <w:jc w:val="center"/>
        <w:rPr>
          <w:b/>
          <w:sz w:val="24"/>
          <w:szCs w:val="24"/>
          <w:lang w:eastAsia="en-US"/>
        </w:rPr>
      </w:pPr>
      <w:r w:rsidRPr="002A39AE">
        <w:rPr>
          <w:b/>
          <w:sz w:val="24"/>
          <w:szCs w:val="24"/>
          <w:lang w:eastAsia="en-US"/>
        </w:rPr>
        <w:t>Статистические данные</w:t>
      </w:r>
    </w:p>
    <w:p w:rsidR="002A39AE" w:rsidRPr="002A39AE" w:rsidRDefault="002A39AE" w:rsidP="002A39AE">
      <w:pPr>
        <w:autoSpaceDE w:val="0"/>
        <w:autoSpaceDN w:val="0"/>
        <w:adjustRightInd w:val="0"/>
        <w:contextualSpacing/>
        <w:jc w:val="center"/>
        <w:rPr>
          <w:b/>
          <w:sz w:val="24"/>
          <w:szCs w:val="24"/>
          <w:lang w:eastAsia="en-US"/>
        </w:rPr>
      </w:pPr>
      <w:r w:rsidRPr="002A39AE">
        <w:rPr>
          <w:b/>
          <w:sz w:val="24"/>
          <w:szCs w:val="24"/>
          <w:lang w:eastAsia="en-US"/>
        </w:rPr>
        <w:t>поступивших в Управление обращений граждан в ноябре 2020 года</w:t>
      </w:r>
    </w:p>
    <w:p w:rsidR="002A39AE" w:rsidRPr="002A39AE" w:rsidRDefault="002A39AE" w:rsidP="002A39AE">
      <w:pPr>
        <w:autoSpaceDE w:val="0"/>
        <w:autoSpaceDN w:val="0"/>
        <w:adjustRightInd w:val="0"/>
        <w:ind w:firstLine="567"/>
        <w:jc w:val="right"/>
        <w:rPr>
          <w:sz w:val="24"/>
          <w:szCs w:val="24"/>
          <w:lang w:eastAsia="en-US"/>
        </w:rPr>
      </w:pPr>
      <w:r w:rsidRPr="002A39AE">
        <w:rPr>
          <w:sz w:val="24"/>
          <w:szCs w:val="24"/>
          <w:lang w:eastAsia="en-US"/>
        </w:rPr>
        <w:t>Табл.1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14"/>
        <w:gridCol w:w="957"/>
      </w:tblGrid>
      <w:tr w:rsidR="002A39AE" w:rsidRPr="002A39AE" w:rsidTr="004C7D8D">
        <w:tc>
          <w:tcPr>
            <w:tcW w:w="4500" w:type="pct"/>
          </w:tcPr>
          <w:p w:rsidR="002A39AE" w:rsidRPr="002A39AE" w:rsidRDefault="002A39AE" w:rsidP="004C7D8D">
            <w:pPr>
              <w:rPr>
                <w:b/>
                <w:sz w:val="24"/>
                <w:szCs w:val="24"/>
              </w:rPr>
            </w:pPr>
            <w:r w:rsidRPr="002A39AE">
              <w:rPr>
                <w:b/>
                <w:bCs/>
                <w:sz w:val="24"/>
                <w:szCs w:val="24"/>
              </w:rPr>
              <w:t>Поступило писем в Управление</w:t>
            </w:r>
            <w:r w:rsidRPr="002A39AE">
              <w:rPr>
                <w:b/>
                <w:sz w:val="24"/>
                <w:szCs w:val="24"/>
              </w:rPr>
              <w:t>, всего</w:t>
            </w:r>
          </w:p>
        </w:tc>
        <w:tc>
          <w:tcPr>
            <w:tcW w:w="500" w:type="pct"/>
          </w:tcPr>
          <w:p w:rsidR="002A39AE" w:rsidRPr="002A39AE" w:rsidRDefault="002A39AE" w:rsidP="004C7D8D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en-US"/>
              </w:rPr>
            </w:pPr>
            <w:r w:rsidRPr="002A39AE">
              <w:rPr>
                <w:b/>
                <w:sz w:val="24"/>
                <w:szCs w:val="24"/>
              </w:rPr>
              <w:t>179</w:t>
            </w:r>
          </w:p>
        </w:tc>
      </w:tr>
      <w:tr w:rsidR="002A39AE" w:rsidRPr="002A39AE" w:rsidTr="004C7D8D">
        <w:tc>
          <w:tcPr>
            <w:tcW w:w="4500" w:type="pct"/>
            <w:vAlign w:val="center"/>
          </w:tcPr>
          <w:p w:rsidR="002A39AE" w:rsidRPr="002A39AE" w:rsidRDefault="002A39AE" w:rsidP="004C7D8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A39AE">
              <w:rPr>
                <w:sz w:val="24"/>
                <w:szCs w:val="24"/>
              </w:rPr>
              <w:t>В том числе:</w:t>
            </w:r>
          </w:p>
        </w:tc>
        <w:tc>
          <w:tcPr>
            <w:tcW w:w="500" w:type="pct"/>
          </w:tcPr>
          <w:p w:rsidR="002A39AE" w:rsidRPr="002A39AE" w:rsidRDefault="002A39AE" w:rsidP="004C7D8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2A39AE" w:rsidRPr="002A39AE" w:rsidTr="004C7D8D">
        <w:tc>
          <w:tcPr>
            <w:tcW w:w="4500" w:type="pct"/>
          </w:tcPr>
          <w:p w:rsidR="002A39AE" w:rsidRPr="002A39AE" w:rsidRDefault="002A39AE" w:rsidP="004C7D8D">
            <w:pPr>
              <w:autoSpaceDE w:val="0"/>
              <w:autoSpaceDN w:val="0"/>
              <w:adjustRightInd w:val="0"/>
              <w:jc w:val="both"/>
              <w:rPr>
                <w:b/>
                <w:i/>
                <w:sz w:val="24"/>
                <w:szCs w:val="24"/>
              </w:rPr>
            </w:pPr>
            <w:r w:rsidRPr="002A39AE">
              <w:rPr>
                <w:b/>
                <w:i/>
                <w:sz w:val="24"/>
                <w:szCs w:val="24"/>
              </w:rPr>
              <w:t>1. Обращения, поступившие в Управление непосредственно от заявителей:</w:t>
            </w:r>
          </w:p>
        </w:tc>
        <w:tc>
          <w:tcPr>
            <w:tcW w:w="500" w:type="pct"/>
          </w:tcPr>
          <w:p w:rsidR="002A39AE" w:rsidRPr="002A39AE" w:rsidRDefault="002A39AE" w:rsidP="004C7D8D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4"/>
                <w:szCs w:val="24"/>
              </w:rPr>
            </w:pPr>
            <w:r w:rsidRPr="002A39AE">
              <w:rPr>
                <w:b/>
                <w:i/>
                <w:sz w:val="24"/>
                <w:szCs w:val="24"/>
              </w:rPr>
              <w:t>90</w:t>
            </w:r>
          </w:p>
        </w:tc>
      </w:tr>
      <w:tr w:rsidR="002A39AE" w:rsidRPr="002A39AE" w:rsidTr="004C7D8D">
        <w:tc>
          <w:tcPr>
            <w:tcW w:w="4500" w:type="pct"/>
          </w:tcPr>
          <w:p w:rsidR="002A39AE" w:rsidRPr="002A39AE" w:rsidRDefault="002A39AE" w:rsidP="004C7D8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A39AE">
              <w:rPr>
                <w:sz w:val="24"/>
                <w:szCs w:val="24"/>
              </w:rPr>
              <w:t xml:space="preserve">1.1. письменные обращения, поступившие в Управление лично либо в виде почтового отправления, либо в электронном виде через ЭПЯ; </w:t>
            </w:r>
          </w:p>
        </w:tc>
        <w:tc>
          <w:tcPr>
            <w:tcW w:w="500" w:type="pct"/>
          </w:tcPr>
          <w:p w:rsidR="002A39AE" w:rsidRPr="002A39AE" w:rsidRDefault="002A39AE" w:rsidP="004C7D8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A39AE">
              <w:rPr>
                <w:sz w:val="24"/>
                <w:szCs w:val="24"/>
              </w:rPr>
              <w:t>23</w:t>
            </w:r>
          </w:p>
        </w:tc>
      </w:tr>
      <w:tr w:rsidR="002A39AE" w:rsidRPr="002A39AE" w:rsidTr="004C7D8D">
        <w:tc>
          <w:tcPr>
            <w:tcW w:w="4500" w:type="pct"/>
          </w:tcPr>
          <w:p w:rsidR="002A39AE" w:rsidRPr="002A39AE" w:rsidRDefault="002A39AE" w:rsidP="004C7D8D">
            <w:pPr>
              <w:jc w:val="both"/>
              <w:rPr>
                <w:sz w:val="24"/>
                <w:szCs w:val="24"/>
              </w:rPr>
            </w:pPr>
            <w:r w:rsidRPr="002A39AE">
              <w:rPr>
                <w:sz w:val="24"/>
                <w:szCs w:val="24"/>
              </w:rPr>
              <w:t xml:space="preserve">1.2. интернет-обращения, </w:t>
            </w:r>
            <w:proofErr w:type="gramStart"/>
            <w:r w:rsidRPr="002A39AE">
              <w:rPr>
                <w:sz w:val="24"/>
                <w:szCs w:val="24"/>
              </w:rPr>
              <w:t>поступившие</w:t>
            </w:r>
            <w:proofErr w:type="gramEnd"/>
            <w:r w:rsidRPr="002A39AE">
              <w:rPr>
                <w:sz w:val="24"/>
                <w:szCs w:val="24"/>
              </w:rPr>
              <w:t xml:space="preserve"> в Управление через Интернет-сервис «Обратиться в ФНС России»;</w:t>
            </w:r>
          </w:p>
        </w:tc>
        <w:tc>
          <w:tcPr>
            <w:tcW w:w="500" w:type="pct"/>
          </w:tcPr>
          <w:p w:rsidR="002A39AE" w:rsidRPr="002A39AE" w:rsidRDefault="002A39AE" w:rsidP="004C7D8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A39AE">
              <w:rPr>
                <w:sz w:val="24"/>
                <w:szCs w:val="24"/>
              </w:rPr>
              <w:t>44</w:t>
            </w:r>
          </w:p>
        </w:tc>
      </w:tr>
      <w:tr w:rsidR="002A39AE" w:rsidRPr="002A39AE" w:rsidTr="004C7D8D">
        <w:tc>
          <w:tcPr>
            <w:tcW w:w="4500" w:type="pct"/>
          </w:tcPr>
          <w:p w:rsidR="002A39AE" w:rsidRPr="002A39AE" w:rsidRDefault="002A39AE" w:rsidP="004C7D8D">
            <w:pPr>
              <w:jc w:val="both"/>
              <w:rPr>
                <w:sz w:val="24"/>
                <w:szCs w:val="24"/>
              </w:rPr>
            </w:pPr>
            <w:r w:rsidRPr="002A39AE">
              <w:rPr>
                <w:sz w:val="24"/>
                <w:szCs w:val="24"/>
              </w:rPr>
              <w:t xml:space="preserve">1.3. интернет-обращения, </w:t>
            </w:r>
            <w:proofErr w:type="gramStart"/>
            <w:r w:rsidRPr="002A39AE">
              <w:rPr>
                <w:sz w:val="24"/>
                <w:szCs w:val="24"/>
              </w:rPr>
              <w:t>поступившие</w:t>
            </w:r>
            <w:proofErr w:type="gramEnd"/>
            <w:r w:rsidRPr="002A39AE">
              <w:rPr>
                <w:sz w:val="24"/>
                <w:szCs w:val="24"/>
              </w:rPr>
              <w:t xml:space="preserve"> в Управление через Интернет-сервис «Личный кабинет налогоплательщика для физических лиц»;</w:t>
            </w:r>
          </w:p>
        </w:tc>
        <w:tc>
          <w:tcPr>
            <w:tcW w:w="500" w:type="pct"/>
          </w:tcPr>
          <w:p w:rsidR="002A39AE" w:rsidRPr="002A39AE" w:rsidRDefault="002A39AE" w:rsidP="004C7D8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A39AE">
              <w:rPr>
                <w:sz w:val="24"/>
                <w:szCs w:val="24"/>
              </w:rPr>
              <w:t>19</w:t>
            </w:r>
          </w:p>
        </w:tc>
      </w:tr>
      <w:tr w:rsidR="002A39AE" w:rsidRPr="002A39AE" w:rsidTr="004C7D8D">
        <w:tc>
          <w:tcPr>
            <w:tcW w:w="4500" w:type="pct"/>
          </w:tcPr>
          <w:p w:rsidR="002A39AE" w:rsidRPr="002A39AE" w:rsidRDefault="002A39AE" w:rsidP="004C7D8D">
            <w:pPr>
              <w:jc w:val="both"/>
              <w:rPr>
                <w:sz w:val="24"/>
                <w:szCs w:val="24"/>
              </w:rPr>
            </w:pPr>
            <w:r w:rsidRPr="002A39AE">
              <w:rPr>
                <w:sz w:val="24"/>
                <w:szCs w:val="24"/>
              </w:rPr>
              <w:t xml:space="preserve">1.4. интернет-обращения, </w:t>
            </w:r>
            <w:proofErr w:type="gramStart"/>
            <w:r w:rsidRPr="002A39AE">
              <w:rPr>
                <w:sz w:val="24"/>
                <w:szCs w:val="24"/>
              </w:rPr>
              <w:t>поступившие</w:t>
            </w:r>
            <w:proofErr w:type="gramEnd"/>
            <w:r w:rsidRPr="002A39AE">
              <w:rPr>
                <w:sz w:val="24"/>
                <w:szCs w:val="24"/>
              </w:rPr>
              <w:t xml:space="preserve"> в Управление через Интернет-сервис «Личный кабинет налогоплательщика индивидуального предпринимателя»;</w:t>
            </w:r>
          </w:p>
        </w:tc>
        <w:tc>
          <w:tcPr>
            <w:tcW w:w="500" w:type="pct"/>
          </w:tcPr>
          <w:p w:rsidR="002A39AE" w:rsidRPr="002A39AE" w:rsidRDefault="002A39AE" w:rsidP="004C7D8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A39AE">
              <w:rPr>
                <w:sz w:val="24"/>
                <w:szCs w:val="24"/>
              </w:rPr>
              <w:t>0</w:t>
            </w:r>
          </w:p>
        </w:tc>
      </w:tr>
      <w:tr w:rsidR="002A39AE" w:rsidRPr="002A39AE" w:rsidTr="004C7D8D">
        <w:tc>
          <w:tcPr>
            <w:tcW w:w="4500" w:type="pct"/>
          </w:tcPr>
          <w:p w:rsidR="002A39AE" w:rsidRPr="002A39AE" w:rsidRDefault="002A39AE" w:rsidP="004C7D8D">
            <w:pPr>
              <w:jc w:val="both"/>
              <w:rPr>
                <w:sz w:val="24"/>
                <w:szCs w:val="24"/>
              </w:rPr>
            </w:pPr>
            <w:r w:rsidRPr="002A39AE">
              <w:rPr>
                <w:sz w:val="24"/>
                <w:szCs w:val="24"/>
              </w:rPr>
              <w:t xml:space="preserve">1.5. интернет-обращения, </w:t>
            </w:r>
            <w:proofErr w:type="gramStart"/>
            <w:r w:rsidRPr="002A39AE">
              <w:rPr>
                <w:sz w:val="24"/>
                <w:szCs w:val="24"/>
              </w:rPr>
              <w:t>поступившие</w:t>
            </w:r>
            <w:proofErr w:type="gramEnd"/>
            <w:r w:rsidRPr="002A39AE">
              <w:rPr>
                <w:sz w:val="24"/>
                <w:szCs w:val="24"/>
              </w:rPr>
              <w:t xml:space="preserve"> в Управление с Единого портала государственных и муниципальных услуг (с сайта G</w:t>
            </w:r>
            <w:bookmarkStart w:id="0" w:name="_GoBack"/>
            <w:bookmarkEnd w:id="0"/>
            <w:r w:rsidRPr="002A39AE">
              <w:rPr>
                <w:sz w:val="24"/>
                <w:szCs w:val="24"/>
              </w:rPr>
              <w:t>OSUSLUGI.RU);</w:t>
            </w:r>
          </w:p>
        </w:tc>
        <w:tc>
          <w:tcPr>
            <w:tcW w:w="500" w:type="pct"/>
          </w:tcPr>
          <w:p w:rsidR="002A39AE" w:rsidRPr="002A39AE" w:rsidRDefault="002A39AE" w:rsidP="004C7D8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A39AE">
              <w:rPr>
                <w:sz w:val="24"/>
                <w:szCs w:val="24"/>
              </w:rPr>
              <w:t>4</w:t>
            </w:r>
          </w:p>
        </w:tc>
      </w:tr>
      <w:tr w:rsidR="002A39AE" w:rsidRPr="002A39AE" w:rsidTr="004C7D8D">
        <w:tc>
          <w:tcPr>
            <w:tcW w:w="4500" w:type="pct"/>
            <w:vAlign w:val="center"/>
          </w:tcPr>
          <w:p w:rsidR="002A39AE" w:rsidRPr="002A39AE" w:rsidRDefault="002A39AE" w:rsidP="004C7D8D">
            <w:pPr>
              <w:rPr>
                <w:b/>
                <w:i/>
                <w:sz w:val="24"/>
                <w:szCs w:val="24"/>
              </w:rPr>
            </w:pPr>
            <w:r w:rsidRPr="002A39AE">
              <w:rPr>
                <w:b/>
                <w:i/>
                <w:sz w:val="24"/>
                <w:szCs w:val="24"/>
              </w:rPr>
              <w:t>2. Обращения, пересланные в Управление из налоговых органов Российской Федерации:</w:t>
            </w:r>
          </w:p>
        </w:tc>
        <w:tc>
          <w:tcPr>
            <w:tcW w:w="500" w:type="pct"/>
          </w:tcPr>
          <w:p w:rsidR="002A39AE" w:rsidRPr="002A39AE" w:rsidRDefault="002A39AE" w:rsidP="004C7D8D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4"/>
                <w:szCs w:val="24"/>
              </w:rPr>
            </w:pPr>
            <w:r w:rsidRPr="002A39AE">
              <w:rPr>
                <w:b/>
                <w:i/>
                <w:sz w:val="24"/>
                <w:szCs w:val="24"/>
              </w:rPr>
              <w:t>37</w:t>
            </w:r>
          </w:p>
        </w:tc>
      </w:tr>
      <w:tr w:rsidR="002A39AE" w:rsidRPr="002A39AE" w:rsidTr="004C7D8D">
        <w:tc>
          <w:tcPr>
            <w:tcW w:w="4500" w:type="pct"/>
            <w:vAlign w:val="center"/>
          </w:tcPr>
          <w:p w:rsidR="002A39AE" w:rsidRPr="002A39AE" w:rsidRDefault="002A39AE" w:rsidP="004C7D8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A39AE">
              <w:rPr>
                <w:sz w:val="24"/>
                <w:szCs w:val="24"/>
              </w:rPr>
              <w:t>2.1. ФНС России;</w:t>
            </w:r>
          </w:p>
        </w:tc>
        <w:tc>
          <w:tcPr>
            <w:tcW w:w="500" w:type="pct"/>
          </w:tcPr>
          <w:p w:rsidR="002A39AE" w:rsidRPr="002A39AE" w:rsidRDefault="002A39AE" w:rsidP="004C7D8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A39AE">
              <w:rPr>
                <w:sz w:val="24"/>
                <w:szCs w:val="24"/>
              </w:rPr>
              <w:t>14</w:t>
            </w:r>
          </w:p>
        </w:tc>
      </w:tr>
      <w:tr w:rsidR="002A39AE" w:rsidRPr="002A39AE" w:rsidTr="004C7D8D">
        <w:tc>
          <w:tcPr>
            <w:tcW w:w="4500" w:type="pct"/>
            <w:vAlign w:val="center"/>
          </w:tcPr>
          <w:p w:rsidR="002A39AE" w:rsidRPr="002A39AE" w:rsidRDefault="002A39AE" w:rsidP="004C7D8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A39AE">
              <w:rPr>
                <w:sz w:val="24"/>
                <w:szCs w:val="24"/>
              </w:rPr>
              <w:t xml:space="preserve">2.2. </w:t>
            </w:r>
            <w:proofErr w:type="gramStart"/>
            <w:r w:rsidRPr="002A39AE">
              <w:rPr>
                <w:sz w:val="24"/>
                <w:szCs w:val="24"/>
              </w:rPr>
              <w:t>МРИ</w:t>
            </w:r>
            <w:proofErr w:type="gramEnd"/>
            <w:r w:rsidRPr="002A39AE">
              <w:rPr>
                <w:sz w:val="24"/>
                <w:szCs w:val="24"/>
              </w:rPr>
              <w:t xml:space="preserve"> по ЦОД ФНС России;</w:t>
            </w:r>
          </w:p>
        </w:tc>
        <w:tc>
          <w:tcPr>
            <w:tcW w:w="500" w:type="pct"/>
          </w:tcPr>
          <w:p w:rsidR="002A39AE" w:rsidRPr="002A39AE" w:rsidRDefault="002A39AE" w:rsidP="004C7D8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A39AE">
              <w:rPr>
                <w:sz w:val="24"/>
                <w:szCs w:val="24"/>
              </w:rPr>
              <w:t>5</w:t>
            </w:r>
          </w:p>
        </w:tc>
      </w:tr>
      <w:tr w:rsidR="002A39AE" w:rsidRPr="002A39AE" w:rsidTr="004C7D8D">
        <w:tc>
          <w:tcPr>
            <w:tcW w:w="4500" w:type="pct"/>
            <w:vAlign w:val="center"/>
          </w:tcPr>
          <w:p w:rsidR="002A39AE" w:rsidRPr="002A39AE" w:rsidRDefault="002A39AE" w:rsidP="004C7D8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A39AE">
              <w:rPr>
                <w:sz w:val="24"/>
                <w:szCs w:val="24"/>
              </w:rPr>
              <w:t>2.3. МИ ФНС России по ЦОД №2;</w:t>
            </w:r>
          </w:p>
        </w:tc>
        <w:tc>
          <w:tcPr>
            <w:tcW w:w="500" w:type="pct"/>
          </w:tcPr>
          <w:p w:rsidR="002A39AE" w:rsidRPr="002A39AE" w:rsidRDefault="002A39AE" w:rsidP="004C7D8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A39AE">
              <w:rPr>
                <w:sz w:val="24"/>
                <w:szCs w:val="24"/>
              </w:rPr>
              <w:t>3</w:t>
            </w:r>
          </w:p>
        </w:tc>
      </w:tr>
      <w:tr w:rsidR="002A39AE" w:rsidRPr="002A39AE" w:rsidTr="004C7D8D">
        <w:tc>
          <w:tcPr>
            <w:tcW w:w="4500" w:type="pct"/>
            <w:vAlign w:val="center"/>
          </w:tcPr>
          <w:p w:rsidR="002A39AE" w:rsidRPr="002A39AE" w:rsidRDefault="002A39AE" w:rsidP="004C7D8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A39AE">
              <w:rPr>
                <w:sz w:val="24"/>
                <w:szCs w:val="24"/>
              </w:rPr>
              <w:t>2.4. МИ ФНС России по КН №2;</w:t>
            </w:r>
          </w:p>
        </w:tc>
        <w:tc>
          <w:tcPr>
            <w:tcW w:w="500" w:type="pct"/>
          </w:tcPr>
          <w:p w:rsidR="002A39AE" w:rsidRPr="002A39AE" w:rsidRDefault="002A39AE" w:rsidP="004C7D8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A39AE">
              <w:rPr>
                <w:sz w:val="24"/>
                <w:szCs w:val="24"/>
              </w:rPr>
              <w:t>1</w:t>
            </w:r>
          </w:p>
        </w:tc>
      </w:tr>
      <w:tr w:rsidR="002A39AE" w:rsidRPr="002A39AE" w:rsidTr="004C7D8D">
        <w:tc>
          <w:tcPr>
            <w:tcW w:w="4500" w:type="pct"/>
            <w:vAlign w:val="center"/>
          </w:tcPr>
          <w:p w:rsidR="002A39AE" w:rsidRPr="002A39AE" w:rsidRDefault="002A39AE" w:rsidP="004C7D8D">
            <w:pPr>
              <w:rPr>
                <w:sz w:val="24"/>
                <w:szCs w:val="24"/>
              </w:rPr>
            </w:pPr>
            <w:r w:rsidRPr="002A39AE">
              <w:rPr>
                <w:sz w:val="24"/>
                <w:szCs w:val="24"/>
              </w:rPr>
              <w:t>2.5. УФНС России по субъектам РФ;</w:t>
            </w:r>
          </w:p>
        </w:tc>
        <w:tc>
          <w:tcPr>
            <w:tcW w:w="500" w:type="pct"/>
          </w:tcPr>
          <w:p w:rsidR="002A39AE" w:rsidRPr="002A39AE" w:rsidRDefault="002A39AE" w:rsidP="004C7D8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A39AE">
              <w:rPr>
                <w:sz w:val="24"/>
                <w:szCs w:val="24"/>
              </w:rPr>
              <w:t>14</w:t>
            </w:r>
          </w:p>
        </w:tc>
      </w:tr>
      <w:tr w:rsidR="002A39AE" w:rsidRPr="002A39AE" w:rsidTr="004C7D8D">
        <w:tc>
          <w:tcPr>
            <w:tcW w:w="4500" w:type="pct"/>
            <w:vAlign w:val="center"/>
          </w:tcPr>
          <w:p w:rsidR="002A39AE" w:rsidRPr="002A39AE" w:rsidRDefault="002A39AE" w:rsidP="004C7D8D">
            <w:pPr>
              <w:rPr>
                <w:i/>
                <w:sz w:val="24"/>
                <w:szCs w:val="24"/>
              </w:rPr>
            </w:pPr>
            <w:r w:rsidRPr="002A39AE">
              <w:rPr>
                <w:b/>
                <w:i/>
                <w:sz w:val="24"/>
                <w:szCs w:val="24"/>
              </w:rPr>
              <w:t>3. Обращения, пересланные в Управление для рассмотрения и исполнения органами федеральной (региональной) исполнительной власти:</w:t>
            </w:r>
          </w:p>
        </w:tc>
        <w:tc>
          <w:tcPr>
            <w:tcW w:w="500" w:type="pct"/>
          </w:tcPr>
          <w:p w:rsidR="002A39AE" w:rsidRPr="002A39AE" w:rsidRDefault="002A39AE" w:rsidP="004C7D8D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4"/>
                <w:szCs w:val="24"/>
              </w:rPr>
            </w:pPr>
            <w:r w:rsidRPr="002A39AE">
              <w:rPr>
                <w:b/>
                <w:i/>
                <w:sz w:val="24"/>
                <w:szCs w:val="24"/>
              </w:rPr>
              <w:t>52</w:t>
            </w:r>
          </w:p>
        </w:tc>
      </w:tr>
      <w:tr w:rsidR="002A39AE" w:rsidRPr="002A39AE" w:rsidTr="004C7D8D">
        <w:tc>
          <w:tcPr>
            <w:tcW w:w="4500" w:type="pct"/>
            <w:vAlign w:val="center"/>
          </w:tcPr>
          <w:p w:rsidR="002A39AE" w:rsidRPr="002A39AE" w:rsidRDefault="002A39AE" w:rsidP="004C7D8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A39AE">
              <w:rPr>
                <w:sz w:val="24"/>
                <w:szCs w:val="24"/>
              </w:rPr>
              <w:t>- Аппарат полномочного представителя Президента РФ в ПФО;</w:t>
            </w:r>
          </w:p>
        </w:tc>
        <w:tc>
          <w:tcPr>
            <w:tcW w:w="500" w:type="pct"/>
          </w:tcPr>
          <w:p w:rsidR="002A39AE" w:rsidRPr="002A39AE" w:rsidRDefault="002A39AE" w:rsidP="004C7D8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A39AE">
              <w:rPr>
                <w:sz w:val="24"/>
                <w:szCs w:val="24"/>
              </w:rPr>
              <w:t>1</w:t>
            </w:r>
          </w:p>
        </w:tc>
      </w:tr>
      <w:tr w:rsidR="002A39AE" w:rsidRPr="002A39AE" w:rsidTr="004C7D8D">
        <w:tc>
          <w:tcPr>
            <w:tcW w:w="4500" w:type="pct"/>
            <w:vAlign w:val="center"/>
          </w:tcPr>
          <w:p w:rsidR="002A39AE" w:rsidRPr="002A39AE" w:rsidRDefault="002A39AE" w:rsidP="004C7D8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A39AE">
              <w:rPr>
                <w:sz w:val="24"/>
                <w:szCs w:val="24"/>
              </w:rPr>
              <w:t>- Общественная приемная депутата Государственной Думы Федерального Собрания Володина В.В. в Саратовской области;</w:t>
            </w:r>
          </w:p>
        </w:tc>
        <w:tc>
          <w:tcPr>
            <w:tcW w:w="500" w:type="pct"/>
          </w:tcPr>
          <w:p w:rsidR="002A39AE" w:rsidRPr="002A39AE" w:rsidRDefault="002A39AE" w:rsidP="004C7D8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A39AE">
              <w:rPr>
                <w:sz w:val="24"/>
                <w:szCs w:val="24"/>
              </w:rPr>
              <w:t>2</w:t>
            </w:r>
          </w:p>
        </w:tc>
      </w:tr>
      <w:tr w:rsidR="002A39AE" w:rsidRPr="002A39AE" w:rsidTr="004C7D8D">
        <w:tc>
          <w:tcPr>
            <w:tcW w:w="4500" w:type="pct"/>
            <w:vAlign w:val="center"/>
          </w:tcPr>
          <w:p w:rsidR="002A39AE" w:rsidRPr="002A39AE" w:rsidRDefault="002A39AE" w:rsidP="004C7D8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A39AE">
              <w:rPr>
                <w:sz w:val="24"/>
                <w:szCs w:val="24"/>
              </w:rPr>
              <w:t>- Прокуратура Саратовской области, районов г. Саратова;</w:t>
            </w:r>
          </w:p>
        </w:tc>
        <w:tc>
          <w:tcPr>
            <w:tcW w:w="500" w:type="pct"/>
          </w:tcPr>
          <w:p w:rsidR="002A39AE" w:rsidRPr="002A39AE" w:rsidRDefault="002A39AE" w:rsidP="004C7D8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A39AE">
              <w:rPr>
                <w:sz w:val="24"/>
                <w:szCs w:val="24"/>
              </w:rPr>
              <w:t>8</w:t>
            </w:r>
          </w:p>
        </w:tc>
      </w:tr>
      <w:tr w:rsidR="002A39AE" w:rsidRPr="002A39AE" w:rsidTr="004C7D8D">
        <w:tc>
          <w:tcPr>
            <w:tcW w:w="4500" w:type="pct"/>
            <w:vAlign w:val="center"/>
          </w:tcPr>
          <w:p w:rsidR="002A39AE" w:rsidRPr="002A39AE" w:rsidRDefault="002A39AE" w:rsidP="004C7D8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A39AE">
              <w:rPr>
                <w:sz w:val="24"/>
                <w:szCs w:val="24"/>
              </w:rPr>
              <w:t>- ТО Управления Федеральной службы по надзору в сфере защиты прав потребителей и благополучия человека по Саратовской области в городе Саратове;</w:t>
            </w:r>
          </w:p>
        </w:tc>
        <w:tc>
          <w:tcPr>
            <w:tcW w:w="500" w:type="pct"/>
          </w:tcPr>
          <w:p w:rsidR="002A39AE" w:rsidRPr="002A39AE" w:rsidRDefault="002A39AE" w:rsidP="004C7D8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A39AE">
              <w:rPr>
                <w:sz w:val="24"/>
                <w:szCs w:val="24"/>
              </w:rPr>
              <w:t>1</w:t>
            </w:r>
          </w:p>
        </w:tc>
      </w:tr>
      <w:tr w:rsidR="002A39AE" w:rsidRPr="002A39AE" w:rsidTr="004C7D8D">
        <w:tc>
          <w:tcPr>
            <w:tcW w:w="4500" w:type="pct"/>
            <w:vAlign w:val="center"/>
          </w:tcPr>
          <w:p w:rsidR="002A39AE" w:rsidRPr="002A39AE" w:rsidRDefault="002A39AE" w:rsidP="004C7D8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A39AE">
              <w:rPr>
                <w:sz w:val="24"/>
                <w:szCs w:val="24"/>
              </w:rPr>
              <w:t>- Управление Службы по защите прав потребителей и обеспечению доступности финансовых услуг в Уральском федеральном округе;</w:t>
            </w:r>
          </w:p>
        </w:tc>
        <w:tc>
          <w:tcPr>
            <w:tcW w:w="500" w:type="pct"/>
          </w:tcPr>
          <w:p w:rsidR="002A39AE" w:rsidRPr="002A39AE" w:rsidRDefault="002A39AE" w:rsidP="004C7D8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A39AE">
              <w:rPr>
                <w:sz w:val="24"/>
                <w:szCs w:val="24"/>
              </w:rPr>
              <w:t>1</w:t>
            </w:r>
          </w:p>
        </w:tc>
      </w:tr>
      <w:tr w:rsidR="002A39AE" w:rsidRPr="002A39AE" w:rsidTr="004C7D8D">
        <w:tc>
          <w:tcPr>
            <w:tcW w:w="4500" w:type="pct"/>
            <w:vAlign w:val="center"/>
          </w:tcPr>
          <w:p w:rsidR="002A39AE" w:rsidRPr="002A39AE" w:rsidRDefault="002A39AE" w:rsidP="004C7D8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A39AE">
              <w:rPr>
                <w:sz w:val="24"/>
                <w:szCs w:val="24"/>
              </w:rPr>
              <w:t xml:space="preserve">- Управление </w:t>
            </w:r>
            <w:proofErr w:type="spellStart"/>
            <w:r w:rsidRPr="002A39AE">
              <w:rPr>
                <w:sz w:val="24"/>
                <w:szCs w:val="24"/>
              </w:rPr>
              <w:t>Роспотребнадзора</w:t>
            </w:r>
            <w:proofErr w:type="spellEnd"/>
            <w:r w:rsidRPr="002A39AE">
              <w:rPr>
                <w:sz w:val="24"/>
                <w:szCs w:val="24"/>
              </w:rPr>
              <w:t xml:space="preserve"> по Саратовской области;</w:t>
            </w:r>
          </w:p>
        </w:tc>
        <w:tc>
          <w:tcPr>
            <w:tcW w:w="500" w:type="pct"/>
          </w:tcPr>
          <w:p w:rsidR="002A39AE" w:rsidRPr="002A39AE" w:rsidRDefault="002A39AE" w:rsidP="004C7D8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A39AE">
              <w:rPr>
                <w:sz w:val="24"/>
                <w:szCs w:val="24"/>
              </w:rPr>
              <w:t>9</w:t>
            </w:r>
          </w:p>
        </w:tc>
      </w:tr>
      <w:tr w:rsidR="002A39AE" w:rsidRPr="002A39AE" w:rsidTr="004C7D8D">
        <w:tc>
          <w:tcPr>
            <w:tcW w:w="4500" w:type="pct"/>
            <w:vAlign w:val="center"/>
          </w:tcPr>
          <w:p w:rsidR="002A39AE" w:rsidRPr="002A39AE" w:rsidRDefault="002A39AE" w:rsidP="004C7D8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A39AE">
              <w:rPr>
                <w:sz w:val="24"/>
                <w:szCs w:val="24"/>
              </w:rPr>
              <w:t>- Управление Министерства юстиции РФ по Саратовской области;</w:t>
            </w:r>
          </w:p>
        </w:tc>
        <w:tc>
          <w:tcPr>
            <w:tcW w:w="500" w:type="pct"/>
          </w:tcPr>
          <w:p w:rsidR="002A39AE" w:rsidRPr="002A39AE" w:rsidRDefault="002A39AE" w:rsidP="004C7D8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A39AE">
              <w:rPr>
                <w:sz w:val="24"/>
                <w:szCs w:val="24"/>
              </w:rPr>
              <w:t>1</w:t>
            </w:r>
          </w:p>
        </w:tc>
      </w:tr>
      <w:tr w:rsidR="002A39AE" w:rsidRPr="002A39AE" w:rsidTr="004C7D8D">
        <w:trPr>
          <w:trHeight w:val="433"/>
        </w:trPr>
        <w:tc>
          <w:tcPr>
            <w:tcW w:w="4500" w:type="pct"/>
            <w:vAlign w:val="center"/>
          </w:tcPr>
          <w:p w:rsidR="002A39AE" w:rsidRPr="002A39AE" w:rsidRDefault="002A39AE" w:rsidP="004C7D8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A39AE">
              <w:rPr>
                <w:sz w:val="24"/>
                <w:szCs w:val="24"/>
              </w:rPr>
              <w:t>- Управление Федеральной службы государственной регистрации кадастра и картографии Саратовской области;</w:t>
            </w:r>
          </w:p>
        </w:tc>
        <w:tc>
          <w:tcPr>
            <w:tcW w:w="500" w:type="pct"/>
          </w:tcPr>
          <w:p w:rsidR="002A39AE" w:rsidRPr="002A39AE" w:rsidRDefault="002A39AE" w:rsidP="004C7D8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A39AE">
              <w:rPr>
                <w:sz w:val="24"/>
                <w:szCs w:val="24"/>
              </w:rPr>
              <w:t>1</w:t>
            </w:r>
          </w:p>
        </w:tc>
      </w:tr>
      <w:tr w:rsidR="002A39AE" w:rsidRPr="002A39AE" w:rsidTr="004C7D8D">
        <w:tc>
          <w:tcPr>
            <w:tcW w:w="4500" w:type="pct"/>
            <w:vAlign w:val="center"/>
          </w:tcPr>
          <w:p w:rsidR="002A39AE" w:rsidRPr="002A39AE" w:rsidRDefault="002A39AE" w:rsidP="004C7D8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A39AE">
              <w:rPr>
                <w:sz w:val="24"/>
                <w:szCs w:val="24"/>
              </w:rPr>
              <w:t>- Министерство сельского хозяйства Саратовской области;</w:t>
            </w:r>
          </w:p>
        </w:tc>
        <w:tc>
          <w:tcPr>
            <w:tcW w:w="500" w:type="pct"/>
          </w:tcPr>
          <w:p w:rsidR="002A39AE" w:rsidRPr="002A39AE" w:rsidRDefault="002A39AE" w:rsidP="004C7D8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A39AE">
              <w:rPr>
                <w:sz w:val="24"/>
                <w:szCs w:val="24"/>
              </w:rPr>
              <w:t>1</w:t>
            </w:r>
          </w:p>
        </w:tc>
      </w:tr>
      <w:tr w:rsidR="002A39AE" w:rsidRPr="002A39AE" w:rsidTr="004C7D8D">
        <w:tc>
          <w:tcPr>
            <w:tcW w:w="4500" w:type="pct"/>
            <w:vAlign w:val="center"/>
          </w:tcPr>
          <w:p w:rsidR="002A39AE" w:rsidRPr="002A39AE" w:rsidRDefault="002A39AE" w:rsidP="004C7D8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A39AE">
              <w:rPr>
                <w:sz w:val="24"/>
                <w:szCs w:val="24"/>
              </w:rPr>
              <w:t>- Министерство труда и социальной защиты Саратовской области;</w:t>
            </w:r>
          </w:p>
        </w:tc>
        <w:tc>
          <w:tcPr>
            <w:tcW w:w="500" w:type="pct"/>
          </w:tcPr>
          <w:p w:rsidR="002A39AE" w:rsidRPr="002A39AE" w:rsidRDefault="002A39AE" w:rsidP="004C7D8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A39AE">
              <w:rPr>
                <w:sz w:val="24"/>
                <w:szCs w:val="24"/>
              </w:rPr>
              <w:t>9</w:t>
            </w:r>
          </w:p>
        </w:tc>
      </w:tr>
      <w:tr w:rsidR="002A39AE" w:rsidRPr="002A39AE" w:rsidTr="004C7D8D">
        <w:tc>
          <w:tcPr>
            <w:tcW w:w="4500" w:type="pct"/>
            <w:vAlign w:val="center"/>
          </w:tcPr>
          <w:p w:rsidR="002A39AE" w:rsidRPr="002A39AE" w:rsidRDefault="002A39AE" w:rsidP="004C7D8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A39AE">
              <w:rPr>
                <w:sz w:val="24"/>
                <w:szCs w:val="24"/>
              </w:rPr>
              <w:t>- Министерство экономического развития Саратовской области;</w:t>
            </w:r>
          </w:p>
        </w:tc>
        <w:tc>
          <w:tcPr>
            <w:tcW w:w="500" w:type="pct"/>
          </w:tcPr>
          <w:p w:rsidR="002A39AE" w:rsidRPr="002A39AE" w:rsidRDefault="002A39AE" w:rsidP="004C7D8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A39AE">
              <w:rPr>
                <w:sz w:val="24"/>
                <w:szCs w:val="24"/>
              </w:rPr>
              <w:t>3</w:t>
            </w:r>
          </w:p>
        </w:tc>
      </w:tr>
      <w:tr w:rsidR="002A39AE" w:rsidRPr="002A39AE" w:rsidTr="004C7D8D">
        <w:tc>
          <w:tcPr>
            <w:tcW w:w="4500" w:type="pct"/>
            <w:vAlign w:val="center"/>
          </w:tcPr>
          <w:p w:rsidR="002A39AE" w:rsidRPr="002A39AE" w:rsidRDefault="002A39AE" w:rsidP="004C7D8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A39AE">
              <w:rPr>
                <w:sz w:val="24"/>
                <w:szCs w:val="24"/>
              </w:rPr>
              <w:t>- Министерство строительства и ЖКХ Саратовской области;</w:t>
            </w:r>
          </w:p>
        </w:tc>
        <w:tc>
          <w:tcPr>
            <w:tcW w:w="500" w:type="pct"/>
          </w:tcPr>
          <w:p w:rsidR="002A39AE" w:rsidRPr="002A39AE" w:rsidRDefault="002A39AE" w:rsidP="004C7D8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A39AE">
              <w:rPr>
                <w:sz w:val="24"/>
                <w:szCs w:val="24"/>
              </w:rPr>
              <w:t>1</w:t>
            </w:r>
          </w:p>
        </w:tc>
      </w:tr>
      <w:tr w:rsidR="002A39AE" w:rsidRPr="002A39AE" w:rsidTr="004C7D8D">
        <w:tc>
          <w:tcPr>
            <w:tcW w:w="4500" w:type="pct"/>
            <w:vAlign w:val="center"/>
          </w:tcPr>
          <w:p w:rsidR="002A39AE" w:rsidRPr="002A39AE" w:rsidRDefault="002A39AE" w:rsidP="004C7D8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A39AE">
              <w:rPr>
                <w:sz w:val="24"/>
                <w:szCs w:val="24"/>
              </w:rPr>
              <w:t>- УФСБ по Саратовской области;</w:t>
            </w:r>
          </w:p>
        </w:tc>
        <w:tc>
          <w:tcPr>
            <w:tcW w:w="500" w:type="pct"/>
          </w:tcPr>
          <w:p w:rsidR="002A39AE" w:rsidRPr="002A39AE" w:rsidRDefault="002A39AE" w:rsidP="004C7D8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A39AE">
              <w:rPr>
                <w:sz w:val="24"/>
                <w:szCs w:val="24"/>
              </w:rPr>
              <w:t>1</w:t>
            </w:r>
          </w:p>
        </w:tc>
      </w:tr>
      <w:tr w:rsidR="002A39AE" w:rsidRPr="002A39AE" w:rsidTr="004C7D8D">
        <w:tc>
          <w:tcPr>
            <w:tcW w:w="4500" w:type="pct"/>
            <w:vAlign w:val="center"/>
          </w:tcPr>
          <w:p w:rsidR="002A39AE" w:rsidRPr="002A39AE" w:rsidRDefault="002A39AE" w:rsidP="004C7D8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A39AE">
              <w:rPr>
                <w:sz w:val="24"/>
                <w:szCs w:val="24"/>
              </w:rPr>
              <w:t>- Государственная инспекция труда в Саратовской области;</w:t>
            </w:r>
          </w:p>
        </w:tc>
        <w:tc>
          <w:tcPr>
            <w:tcW w:w="500" w:type="pct"/>
          </w:tcPr>
          <w:p w:rsidR="002A39AE" w:rsidRPr="002A39AE" w:rsidRDefault="002A39AE" w:rsidP="004C7D8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A39AE">
              <w:rPr>
                <w:sz w:val="24"/>
                <w:szCs w:val="24"/>
              </w:rPr>
              <w:t>2</w:t>
            </w:r>
          </w:p>
        </w:tc>
      </w:tr>
      <w:tr w:rsidR="002A39AE" w:rsidRPr="002A39AE" w:rsidTr="004C7D8D">
        <w:trPr>
          <w:trHeight w:val="125"/>
        </w:trPr>
        <w:tc>
          <w:tcPr>
            <w:tcW w:w="4500" w:type="pct"/>
            <w:vAlign w:val="center"/>
          </w:tcPr>
          <w:p w:rsidR="002A39AE" w:rsidRPr="002A39AE" w:rsidRDefault="002A39AE" w:rsidP="004C7D8D">
            <w:pPr>
              <w:rPr>
                <w:sz w:val="24"/>
                <w:szCs w:val="24"/>
              </w:rPr>
            </w:pPr>
            <w:r w:rsidRPr="002A39AE">
              <w:rPr>
                <w:sz w:val="24"/>
                <w:szCs w:val="24"/>
              </w:rPr>
              <w:t xml:space="preserve">- Комитет социальной поддержки населения </w:t>
            </w:r>
            <w:proofErr w:type="spellStart"/>
            <w:r w:rsidRPr="002A39AE">
              <w:rPr>
                <w:sz w:val="24"/>
                <w:szCs w:val="24"/>
              </w:rPr>
              <w:t>г</w:t>
            </w:r>
            <w:proofErr w:type="gramStart"/>
            <w:r w:rsidRPr="002A39AE">
              <w:rPr>
                <w:sz w:val="24"/>
                <w:szCs w:val="24"/>
              </w:rPr>
              <w:t>.С</w:t>
            </w:r>
            <w:proofErr w:type="gramEnd"/>
            <w:r w:rsidRPr="002A39AE">
              <w:rPr>
                <w:sz w:val="24"/>
                <w:szCs w:val="24"/>
              </w:rPr>
              <w:t>аратова</w:t>
            </w:r>
            <w:proofErr w:type="spellEnd"/>
            <w:r w:rsidRPr="002A39AE">
              <w:rPr>
                <w:sz w:val="24"/>
                <w:szCs w:val="24"/>
              </w:rPr>
              <w:t xml:space="preserve"> ГАУ;</w:t>
            </w:r>
          </w:p>
        </w:tc>
        <w:tc>
          <w:tcPr>
            <w:tcW w:w="500" w:type="pct"/>
          </w:tcPr>
          <w:p w:rsidR="002A39AE" w:rsidRPr="002A39AE" w:rsidRDefault="002A39AE" w:rsidP="004C7D8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A39AE">
              <w:rPr>
                <w:sz w:val="24"/>
                <w:szCs w:val="24"/>
              </w:rPr>
              <w:t>3</w:t>
            </w:r>
          </w:p>
        </w:tc>
      </w:tr>
      <w:tr w:rsidR="002A39AE" w:rsidRPr="002A39AE" w:rsidTr="004C7D8D">
        <w:trPr>
          <w:trHeight w:val="125"/>
        </w:trPr>
        <w:tc>
          <w:tcPr>
            <w:tcW w:w="4500" w:type="pct"/>
            <w:vAlign w:val="center"/>
          </w:tcPr>
          <w:p w:rsidR="002A39AE" w:rsidRPr="002A39AE" w:rsidRDefault="002A39AE" w:rsidP="004C7D8D">
            <w:pPr>
              <w:rPr>
                <w:sz w:val="24"/>
                <w:szCs w:val="24"/>
              </w:rPr>
            </w:pPr>
            <w:r w:rsidRPr="002A39AE">
              <w:rPr>
                <w:sz w:val="24"/>
                <w:szCs w:val="24"/>
              </w:rPr>
              <w:t xml:space="preserve">- </w:t>
            </w:r>
            <w:proofErr w:type="gramStart"/>
            <w:r w:rsidRPr="002A39AE">
              <w:rPr>
                <w:sz w:val="24"/>
                <w:szCs w:val="24"/>
              </w:rPr>
              <w:t>МРУ</w:t>
            </w:r>
            <w:proofErr w:type="gramEnd"/>
            <w:r w:rsidRPr="002A39AE">
              <w:rPr>
                <w:sz w:val="24"/>
                <w:szCs w:val="24"/>
              </w:rPr>
              <w:t xml:space="preserve"> </w:t>
            </w:r>
            <w:proofErr w:type="spellStart"/>
            <w:r w:rsidRPr="002A39AE">
              <w:rPr>
                <w:sz w:val="24"/>
                <w:szCs w:val="24"/>
              </w:rPr>
              <w:t>Росалкогольрегулирования</w:t>
            </w:r>
            <w:proofErr w:type="spellEnd"/>
            <w:r w:rsidRPr="002A39AE">
              <w:rPr>
                <w:sz w:val="24"/>
                <w:szCs w:val="24"/>
              </w:rPr>
              <w:t xml:space="preserve"> по Приволжскому федеральному округу;</w:t>
            </w:r>
          </w:p>
        </w:tc>
        <w:tc>
          <w:tcPr>
            <w:tcW w:w="500" w:type="pct"/>
          </w:tcPr>
          <w:p w:rsidR="002A39AE" w:rsidRPr="002A39AE" w:rsidRDefault="002A39AE" w:rsidP="004C7D8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A39AE">
              <w:rPr>
                <w:sz w:val="24"/>
                <w:szCs w:val="24"/>
              </w:rPr>
              <w:t>1</w:t>
            </w:r>
          </w:p>
        </w:tc>
      </w:tr>
      <w:tr w:rsidR="002A39AE" w:rsidRPr="002A39AE" w:rsidTr="004C7D8D">
        <w:trPr>
          <w:trHeight w:val="144"/>
        </w:trPr>
        <w:tc>
          <w:tcPr>
            <w:tcW w:w="4500" w:type="pct"/>
            <w:vAlign w:val="center"/>
          </w:tcPr>
          <w:p w:rsidR="002A39AE" w:rsidRPr="002A39AE" w:rsidRDefault="002A39AE" w:rsidP="004C7D8D">
            <w:pPr>
              <w:rPr>
                <w:sz w:val="24"/>
                <w:szCs w:val="24"/>
              </w:rPr>
            </w:pPr>
            <w:r w:rsidRPr="002A39AE">
              <w:rPr>
                <w:sz w:val="24"/>
                <w:szCs w:val="24"/>
              </w:rPr>
              <w:t>- ГУ МЧС по Саратовской области;</w:t>
            </w:r>
          </w:p>
        </w:tc>
        <w:tc>
          <w:tcPr>
            <w:tcW w:w="500" w:type="pct"/>
          </w:tcPr>
          <w:p w:rsidR="002A39AE" w:rsidRPr="002A39AE" w:rsidRDefault="002A39AE" w:rsidP="004C7D8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A39AE">
              <w:rPr>
                <w:sz w:val="24"/>
                <w:szCs w:val="24"/>
              </w:rPr>
              <w:t>1</w:t>
            </w:r>
          </w:p>
        </w:tc>
      </w:tr>
      <w:tr w:rsidR="002A39AE" w:rsidRPr="002A39AE" w:rsidTr="004C7D8D">
        <w:trPr>
          <w:trHeight w:val="144"/>
        </w:trPr>
        <w:tc>
          <w:tcPr>
            <w:tcW w:w="4500" w:type="pct"/>
            <w:vAlign w:val="center"/>
          </w:tcPr>
          <w:p w:rsidR="002A39AE" w:rsidRPr="002A39AE" w:rsidRDefault="002A39AE" w:rsidP="004C7D8D">
            <w:pPr>
              <w:rPr>
                <w:sz w:val="24"/>
                <w:szCs w:val="24"/>
              </w:rPr>
            </w:pPr>
            <w:r w:rsidRPr="002A39AE">
              <w:rPr>
                <w:sz w:val="24"/>
                <w:szCs w:val="24"/>
              </w:rPr>
              <w:t>- ГУ МВД России по Саратовской области;</w:t>
            </w:r>
          </w:p>
        </w:tc>
        <w:tc>
          <w:tcPr>
            <w:tcW w:w="500" w:type="pct"/>
          </w:tcPr>
          <w:p w:rsidR="002A39AE" w:rsidRPr="002A39AE" w:rsidRDefault="002A39AE" w:rsidP="004C7D8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A39AE">
              <w:rPr>
                <w:sz w:val="24"/>
                <w:szCs w:val="24"/>
              </w:rPr>
              <w:t>1</w:t>
            </w:r>
          </w:p>
        </w:tc>
      </w:tr>
      <w:tr w:rsidR="002A39AE" w:rsidRPr="002A39AE" w:rsidTr="004C7D8D">
        <w:trPr>
          <w:trHeight w:val="144"/>
        </w:trPr>
        <w:tc>
          <w:tcPr>
            <w:tcW w:w="4500" w:type="pct"/>
            <w:vAlign w:val="center"/>
          </w:tcPr>
          <w:p w:rsidR="002A39AE" w:rsidRPr="002A39AE" w:rsidRDefault="002A39AE" w:rsidP="004C7D8D">
            <w:pPr>
              <w:rPr>
                <w:sz w:val="24"/>
                <w:szCs w:val="24"/>
              </w:rPr>
            </w:pPr>
            <w:r w:rsidRPr="002A39AE">
              <w:rPr>
                <w:sz w:val="24"/>
                <w:szCs w:val="24"/>
              </w:rPr>
              <w:t>- Многофункциональный центр предоставления государственных и муниципальных услуг ГАУ Саратовской области;</w:t>
            </w:r>
          </w:p>
        </w:tc>
        <w:tc>
          <w:tcPr>
            <w:tcW w:w="500" w:type="pct"/>
          </w:tcPr>
          <w:p w:rsidR="002A39AE" w:rsidRPr="002A39AE" w:rsidRDefault="002A39AE" w:rsidP="004C7D8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A39AE">
              <w:rPr>
                <w:sz w:val="24"/>
                <w:szCs w:val="24"/>
              </w:rPr>
              <w:t>1</w:t>
            </w:r>
          </w:p>
        </w:tc>
      </w:tr>
      <w:tr w:rsidR="002A39AE" w:rsidRPr="002A39AE" w:rsidTr="004C7D8D">
        <w:trPr>
          <w:trHeight w:val="60"/>
        </w:trPr>
        <w:tc>
          <w:tcPr>
            <w:tcW w:w="4500" w:type="pct"/>
            <w:vAlign w:val="center"/>
          </w:tcPr>
          <w:p w:rsidR="002A39AE" w:rsidRPr="002A39AE" w:rsidRDefault="002A39AE" w:rsidP="004C7D8D">
            <w:pPr>
              <w:rPr>
                <w:sz w:val="24"/>
                <w:szCs w:val="24"/>
              </w:rPr>
            </w:pPr>
            <w:r w:rsidRPr="002A39AE">
              <w:rPr>
                <w:sz w:val="24"/>
                <w:szCs w:val="24"/>
              </w:rPr>
              <w:t>- Отделение Пенсионного фонда РФ по Саратовской области ГУ.</w:t>
            </w:r>
          </w:p>
        </w:tc>
        <w:tc>
          <w:tcPr>
            <w:tcW w:w="500" w:type="pct"/>
          </w:tcPr>
          <w:p w:rsidR="002A39AE" w:rsidRPr="002A39AE" w:rsidRDefault="002A39AE" w:rsidP="004C7D8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A39AE">
              <w:rPr>
                <w:sz w:val="24"/>
                <w:szCs w:val="24"/>
              </w:rPr>
              <w:t>4</w:t>
            </w:r>
          </w:p>
        </w:tc>
      </w:tr>
    </w:tbl>
    <w:p w:rsidR="002A39AE" w:rsidRPr="002A39AE" w:rsidRDefault="002A39AE" w:rsidP="002A39AE">
      <w:pPr>
        <w:ind w:firstLine="709"/>
        <w:contextualSpacing/>
        <w:jc w:val="both"/>
        <w:rPr>
          <w:sz w:val="24"/>
          <w:szCs w:val="24"/>
        </w:rPr>
      </w:pPr>
      <w:r w:rsidRPr="002A39AE">
        <w:rPr>
          <w:sz w:val="24"/>
          <w:szCs w:val="24"/>
        </w:rPr>
        <w:lastRenderedPageBreak/>
        <w:t>Анализ поступивших писем и заявлений граждан за отчетный период показывает, что наибольшую часть обращений граждан составили вопросы администрирования имущественных налогов - 59 обращений (32,96% от общего числа). По вопросу исчисления и уплаты земельного налога поступило 5 обращений (2,79% от общего числа), транспортного налога – 6 обращений (3,35% от общего числа), налога на имущество - 9 обращений (5,02% от общего числа). Также обращения поступали по вопросу получения налоговых  уведомлений об уплате налога – 9 обращений (5,02% от общего числа), актуализации сведений об объектах налогообложения – 16 обращений (8,93% от общего числа).</w:t>
      </w:r>
      <w:r w:rsidRPr="002A39AE">
        <w:rPr>
          <w:rFonts w:eastAsia="Calibri"/>
          <w:sz w:val="24"/>
          <w:szCs w:val="24"/>
        </w:rPr>
        <w:t xml:space="preserve"> К тому же, поступали заявления граждан по вопросам налоговых преференций и льгот физическим лицам – 14 обращений (7,82% от общего числа).</w:t>
      </w:r>
    </w:p>
    <w:p w:rsidR="002A39AE" w:rsidRPr="002A39AE" w:rsidRDefault="002A39AE" w:rsidP="002A39AE">
      <w:pPr>
        <w:ind w:firstLine="709"/>
        <w:contextualSpacing/>
        <w:jc w:val="both"/>
        <w:rPr>
          <w:sz w:val="24"/>
          <w:szCs w:val="24"/>
        </w:rPr>
      </w:pPr>
      <w:r w:rsidRPr="002A39AE">
        <w:rPr>
          <w:sz w:val="24"/>
          <w:szCs w:val="24"/>
        </w:rPr>
        <w:t>Немалую часть обращений составили вопросы контроля исполнения налогового законодательства физическими и юридическими лицами – 24 обращения (13,40% от общего числа).</w:t>
      </w:r>
    </w:p>
    <w:p w:rsidR="002A39AE" w:rsidRPr="002A39AE" w:rsidRDefault="002A39AE" w:rsidP="002A39AE">
      <w:pPr>
        <w:ind w:firstLine="709"/>
        <w:contextualSpacing/>
        <w:jc w:val="both"/>
        <w:rPr>
          <w:sz w:val="24"/>
          <w:szCs w:val="24"/>
        </w:rPr>
      </w:pPr>
      <w:r w:rsidRPr="002A39AE">
        <w:rPr>
          <w:sz w:val="24"/>
          <w:szCs w:val="24"/>
        </w:rPr>
        <w:t>Существенное количество обращений граждан составляли вопросы организации работы с налогоплательщиками - 15 обращений граждан (8,37% от общего числа).</w:t>
      </w:r>
    </w:p>
    <w:p w:rsidR="002A39AE" w:rsidRPr="002A39AE" w:rsidRDefault="002A39AE" w:rsidP="002A39AE">
      <w:pPr>
        <w:ind w:firstLine="709"/>
        <w:contextualSpacing/>
        <w:jc w:val="both"/>
        <w:rPr>
          <w:sz w:val="24"/>
          <w:szCs w:val="24"/>
        </w:rPr>
      </w:pPr>
      <w:r w:rsidRPr="002A39AE">
        <w:rPr>
          <w:sz w:val="24"/>
          <w:szCs w:val="24"/>
        </w:rPr>
        <w:t xml:space="preserve">В центре внимания находятся вопросы </w:t>
      </w:r>
      <w:r w:rsidRPr="002A39AE">
        <w:rPr>
          <w:noProof/>
          <w:sz w:val="24"/>
          <w:szCs w:val="24"/>
        </w:rPr>
        <w:t xml:space="preserve">регистрации контрольно-кассовой техники, используемой организациями и индивидуальными предпринимателями – 14 </w:t>
      </w:r>
      <w:r w:rsidRPr="002A39AE">
        <w:rPr>
          <w:sz w:val="24"/>
          <w:szCs w:val="24"/>
        </w:rPr>
        <w:t>обращений (7,82% от общего числа).</w:t>
      </w:r>
    </w:p>
    <w:p w:rsidR="002A39AE" w:rsidRPr="002A39AE" w:rsidRDefault="002A39AE" w:rsidP="002A39AE">
      <w:pPr>
        <w:ind w:firstLine="709"/>
        <w:contextualSpacing/>
        <w:jc w:val="both"/>
        <w:rPr>
          <w:sz w:val="24"/>
          <w:szCs w:val="24"/>
        </w:rPr>
      </w:pPr>
      <w:r w:rsidRPr="002A39AE">
        <w:rPr>
          <w:noProof/>
          <w:sz w:val="24"/>
          <w:szCs w:val="24"/>
        </w:rPr>
        <w:t xml:space="preserve">Большое количество обращений поступило по вопросам возникновения задолженности по налогам, сборам и взносам в бюджеты государственных внебюджетных фондов – 13 обращений (7,26% от общего числа). </w:t>
      </w:r>
    </w:p>
    <w:p w:rsidR="002A39AE" w:rsidRPr="002A39AE" w:rsidRDefault="002A39AE" w:rsidP="002A39AE">
      <w:pPr>
        <w:ind w:firstLine="709"/>
        <w:contextualSpacing/>
        <w:jc w:val="both"/>
        <w:rPr>
          <w:sz w:val="24"/>
          <w:szCs w:val="24"/>
        </w:rPr>
      </w:pPr>
      <w:r w:rsidRPr="002A39AE">
        <w:rPr>
          <w:sz w:val="24"/>
          <w:szCs w:val="24"/>
        </w:rPr>
        <w:t>Актуальными для граждан являлись вопросы</w:t>
      </w:r>
      <w:r w:rsidRPr="002A39AE">
        <w:rPr>
          <w:noProof/>
          <w:sz w:val="24"/>
          <w:szCs w:val="24"/>
        </w:rPr>
        <w:t xml:space="preserve"> обжалования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– 11 обращений граждан (6,14% от общего числа).</w:t>
      </w:r>
    </w:p>
    <w:p w:rsidR="002A39AE" w:rsidRPr="002A39AE" w:rsidRDefault="002A39AE" w:rsidP="002A39AE">
      <w:pPr>
        <w:ind w:firstLine="709"/>
        <w:contextualSpacing/>
        <w:jc w:val="both"/>
        <w:rPr>
          <w:sz w:val="24"/>
          <w:szCs w:val="24"/>
        </w:rPr>
      </w:pPr>
      <w:r w:rsidRPr="002A39AE">
        <w:rPr>
          <w:sz w:val="24"/>
          <w:szCs w:val="24"/>
        </w:rPr>
        <w:t xml:space="preserve">Все поступившие в Управление заявления граждан после регистрации были направлены на исполнение (для ответа заявителю) в структурные подразделения. </w:t>
      </w:r>
      <w:proofErr w:type="gramStart"/>
      <w:r w:rsidRPr="002A39AE">
        <w:rPr>
          <w:sz w:val="24"/>
          <w:szCs w:val="24"/>
        </w:rPr>
        <w:t>Отдельные обращения были направлены на исполнение в Межрайонные ИФНС России по Саратовской области и ИФНС России по районам г. Саратова.</w:t>
      </w:r>
      <w:proofErr w:type="gramEnd"/>
    </w:p>
    <w:p w:rsidR="002A39AE" w:rsidRPr="002A39AE" w:rsidRDefault="002A39AE" w:rsidP="002A39AE">
      <w:pPr>
        <w:ind w:firstLine="709"/>
        <w:contextualSpacing/>
        <w:jc w:val="both"/>
        <w:rPr>
          <w:sz w:val="24"/>
          <w:szCs w:val="24"/>
        </w:rPr>
      </w:pPr>
      <w:r w:rsidRPr="002A39AE">
        <w:rPr>
          <w:sz w:val="24"/>
          <w:szCs w:val="24"/>
        </w:rPr>
        <w:t>В отчетном периоде общим отделом снято с контроля 169 обращений граждан со сроком исполнения с 01.11.2020 по 30.11.2020 (табл.2). Все они исполнены в срок, из них:</w:t>
      </w:r>
    </w:p>
    <w:p w:rsidR="002A39AE" w:rsidRPr="002A39AE" w:rsidRDefault="002A39AE" w:rsidP="002A39AE">
      <w:pPr>
        <w:ind w:firstLine="709"/>
        <w:contextualSpacing/>
        <w:jc w:val="both"/>
        <w:rPr>
          <w:sz w:val="24"/>
          <w:szCs w:val="24"/>
        </w:rPr>
      </w:pPr>
      <w:r w:rsidRPr="002A39AE">
        <w:rPr>
          <w:sz w:val="24"/>
          <w:szCs w:val="24"/>
        </w:rPr>
        <w:t>- 1 - перенаправлено в Управление Федеральной службы по надзору в сфере защиты прав потребителей и благополучия человека по Саратовской области;</w:t>
      </w:r>
    </w:p>
    <w:p w:rsidR="002A39AE" w:rsidRPr="002A39AE" w:rsidRDefault="002A39AE" w:rsidP="002A39AE">
      <w:pPr>
        <w:ind w:firstLine="709"/>
        <w:contextualSpacing/>
        <w:jc w:val="both"/>
        <w:rPr>
          <w:sz w:val="24"/>
          <w:szCs w:val="24"/>
          <w:lang w:eastAsia="en-US"/>
        </w:rPr>
      </w:pPr>
      <w:proofErr w:type="gramStart"/>
      <w:r w:rsidRPr="002A39AE">
        <w:rPr>
          <w:sz w:val="24"/>
          <w:szCs w:val="24"/>
        </w:rPr>
        <w:t>- 1 - перенаправлено в УФНС России по Московской области;</w:t>
      </w:r>
      <w:proofErr w:type="gramEnd"/>
    </w:p>
    <w:p w:rsidR="002A39AE" w:rsidRPr="002A39AE" w:rsidRDefault="002A39AE" w:rsidP="002A39AE">
      <w:pPr>
        <w:ind w:firstLine="709"/>
        <w:contextualSpacing/>
        <w:jc w:val="both"/>
        <w:rPr>
          <w:sz w:val="24"/>
          <w:szCs w:val="24"/>
          <w:lang w:eastAsia="en-US"/>
        </w:rPr>
      </w:pPr>
      <w:proofErr w:type="gramStart"/>
      <w:r w:rsidRPr="002A39AE">
        <w:rPr>
          <w:sz w:val="24"/>
          <w:szCs w:val="24"/>
          <w:lang w:eastAsia="en-US"/>
        </w:rPr>
        <w:t>-</w:t>
      </w:r>
      <w:r w:rsidRPr="002A39AE">
        <w:rPr>
          <w:b/>
          <w:i/>
          <w:sz w:val="24"/>
          <w:szCs w:val="24"/>
          <w:lang w:eastAsia="en-US"/>
        </w:rPr>
        <w:t xml:space="preserve"> </w:t>
      </w:r>
      <w:r w:rsidRPr="002A39AE">
        <w:rPr>
          <w:sz w:val="24"/>
          <w:szCs w:val="24"/>
          <w:lang w:eastAsia="en-US"/>
        </w:rPr>
        <w:t>6 обращений направлены на исполнение в Межрайонные ИФНС России по Саратовской области и ИФНС России по районам г. Саратова, по которым даны ответы заявителям и доложено об исполнении в Управление.</w:t>
      </w:r>
      <w:proofErr w:type="gramEnd"/>
    </w:p>
    <w:p w:rsidR="002A39AE" w:rsidRPr="002A39AE" w:rsidRDefault="002A39AE" w:rsidP="002A39AE">
      <w:pPr>
        <w:widowControl w:val="0"/>
        <w:snapToGrid w:val="0"/>
        <w:ind w:firstLine="709"/>
        <w:contextualSpacing/>
        <w:jc w:val="both"/>
        <w:rPr>
          <w:sz w:val="24"/>
          <w:szCs w:val="24"/>
        </w:rPr>
      </w:pPr>
      <w:r w:rsidRPr="002A39AE">
        <w:rPr>
          <w:sz w:val="24"/>
          <w:szCs w:val="24"/>
        </w:rPr>
        <w:t xml:space="preserve">В связи с предупреждением распространения </w:t>
      </w:r>
      <w:proofErr w:type="spellStart"/>
      <w:r w:rsidRPr="002A39AE">
        <w:rPr>
          <w:sz w:val="24"/>
          <w:szCs w:val="24"/>
        </w:rPr>
        <w:t>коронавирусной</w:t>
      </w:r>
      <w:proofErr w:type="spellEnd"/>
      <w:r w:rsidRPr="002A39AE">
        <w:rPr>
          <w:sz w:val="24"/>
          <w:szCs w:val="24"/>
        </w:rPr>
        <w:t xml:space="preserve"> инфекции (</w:t>
      </w:r>
      <w:r w:rsidRPr="002A39AE">
        <w:rPr>
          <w:sz w:val="24"/>
          <w:szCs w:val="24"/>
          <w:lang w:val="en-US"/>
        </w:rPr>
        <w:t>COVID</w:t>
      </w:r>
      <w:r w:rsidRPr="002A39AE">
        <w:rPr>
          <w:sz w:val="24"/>
          <w:szCs w:val="24"/>
        </w:rPr>
        <w:t xml:space="preserve">-19)» и в целях исполнения приказа ФНС России от 17.03.2020 № ЕД-7-10/163@ «О неотложных мерах по предупреждению распространения </w:t>
      </w:r>
      <w:proofErr w:type="spellStart"/>
      <w:r w:rsidRPr="002A39AE">
        <w:rPr>
          <w:sz w:val="24"/>
          <w:szCs w:val="24"/>
        </w:rPr>
        <w:t>коронавирусной</w:t>
      </w:r>
      <w:proofErr w:type="spellEnd"/>
      <w:r w:rsidRPr="002A39AE">
        <w:rPr>
          <w:sz w:val="24"/>
          <w:szCs w:val="24"/>
        </w:rPr>
        <w:t xml:space="preserve"> инфекции (</w:t>
      </w:r>
      <w:r w:rsidRPr="002A39AE">
        <w:rPr>
          <w:sz w:val="24"/>
          <w:szCs w:val="24"/>
          <w:lang w:val="en-US"/>
        </w:rPr>
        <w:t>COVID</w:t>
      </w:r>
      <w:r w:rsidRPr="002A39AE">
        <w:rPr>
          <w:sz w:val="24"/>
          <w:szCs w:val="24"/>
        </w:rPr>
        <w:t>-19)», временно отменен личный прием граждан.</w:t>
      </w:r>
    </w:p>
    <w:p w:rsidR="00062421" w:rsidRDefault="002A39AE"/>
    <w:sectPr w:rsidR="000624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1E1"/>
    <w:rsid w:val="002A39AE"/>
    <w:rsid w:val="002D6E7F"/>
    <w:rsid w:val="009621E1"/>
    <w:rsid w:val="00A92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9AE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9AE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832</Words>
  <Characters>4748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(6400-00-889) Сметанников Сергей Станеславович</dc:creator>
  <cp:lastModifiedBy>(6400-00-889) Сметанников Сергей Станеславович</cp:lastModifiedBy>
  <cp:revision>2</cp:revision>
  <dcterms:created xsi:type="dcterms:W3CDTF">2021-01-25T11:35:00Z</dcterms:created>
  <dcterms:modified xsi:type="dcterms:W3CDTF">2021-01-25T11:36:00Z</dcterms:modified>
</cp:coreProperties>
</file>